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95" w:rsidRDefault="00C57195">
      <w:pPr>
        <w:spacing w:after="0"/>
        <w:rPr>
          <w:lang w:val="ru-RU"/>
        </w:rPr>
      </w:pPr>
    </w:p>
    <w:p w:rsidR="00E60905" w:rsidRDefault="001B5D3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05" w:rsidRDefault="001B5D3C">
      <w:pPr>
        <w:spacing w:after="0"/>
        <w:rPr>
          <w:b/>
          <w:color w:val="000000"/>
          <w:sz w:val="28"/>
          <w:lang w:val="ru-RU"/>
        </w:rPr>
      </w:pPr>
      <w:proofErr w:type="gramStart"/>
      <w:r w:rsidRPr="00C57195">
        <w:rPr>
          <w:b/>
          <w:color w:val="000000"/>
          <w:sz w:val="28"/>
          <w:lang w:val="ru-RU"/>
        </w:rPr>
        <w:t xml:space="preserve">О внесении изменений в приказ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</w:t>
      </w:r>
      <w:r w:rsidRPr="00C57195">
        <w:rPr>
          <w:b/>
          <w:color w:val="000000"/>
          <w:sz w:val="28"/>
          <w:lang w:val="ru-RU"/>
        </w:rPr>
        <w:t xml:space="preserve">профессионального, </w:t>
      </w:r>
      <w:proofErr w:type="spellStart"/>
      <w:r w:rsidRPr="00C57195">
        <w:rPr>
          <w:b/>
          <w:color w:val="000000"/>
          <w:sz w:val="28"/>
          <w:lang w:val="ru-RU"/>
        </w:rPr>
        <w:t>послесреднего</w:t>
      </w:r>
      <w:proofErr w:type="spellEnd"/>
      <w:r w:rsidRPr="00C57195">
        <w:rPr>
          <w:b/>
          <w:color w:val="000000"/>
          <w:sz w:val="28"/>
          <w:lang w:val="ru-RU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C57195">
        <w:rPr>
          <w:b/>
          <w:color w:val="000000"/>
          <w:sz w:val="28"/>
          <w:lang w:val="ru-RU"/>
        </w:rPr>
        <w:t>послесреднего</w:t>
      </w:r>
      <w:proofErr w:type="spellEnd"/>
      <w:r w:rsidRPr="00C57195">
        <w:rPr>
          <w:b/>
          <w:color w:val="000000"/>
          <w:sz w:val="28"/>
          <w:lang w:val="ru-RU"/>
        </w:rPr>
        <w:t xml:space="preserve"> образования"</w:t>
      </w:r>
      <w:proofErr w:type="gramEnd"/>
    </w:p>
    <w:p w:rsidR="00C57195" w:rsidRDefault="00C57195">
      <w:pPr>
        <w:spacing w:after="0"/>
        <w:rPr>
          <w:b/>
          <w:color w:val="000000"/>
          <w:sz w:val="28"/>
          <w:lang w:val="ru-RU"/>
        </w:rPr>
      </w:pPr>
    </w:p>
    <w:p w:rsidR="00C57195" w:rsidRDefault="001B5D3C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B45D11">
          <w:rPr>
            <w:rStyle w:val="ab"/>
            <w:b/>
            <w:sz w:val="28"/>
            <w:lang w:val="ru-RU"/>
          </w:rPr>
          <w:t>http://adilet.zan.kz/rus/docs/V2000020402</w:t>
        </w:r>
      </w:hyperlink>
    </w:p>
    <w:p w:rsidR="001B5D3C" w:rsidRDefault="001B5D3C">
      <w:pPr>
        <w:spacing w:after="0"/>
        <w:rPr>
          <w:b/>
          <w:color w:val="000000"/>
          <w:sz w:val="28"/>
          <w:lang w:val="ru-RU"/>
        </w:rPr>
      </w:pPr>
    </w:p>
    <w:p w:rsidR="00C57195" w:rsidRPr="00C57195" w:rsidRDefault="00C5719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>Приказ Министра образования и науки</w:t>
      </w:r>
      <w:r w:rsidRPr="00C57195">
        <w:rPr>
          <w:color w:val="000000"/>
          <w:sz w:val="28"/>
          <w:lang w:val="ru-RU"/>
        </w:rPr>
        <w:t xml:space="preserve"> Республики Казахстан от 15 апреля 2020 года № 143. Зарегистрирован в Министерстве юстиции Республики Казахстан 15 апреля 2020 года № 20402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ПРИКАЗЫВАЮ: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" w:name="z5"/>
      <w:bookmarkEnd w:id="0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2016 года</w:t>
      </w:r>
      <w:r w:rsidRPr="00C57195">
        <w:rPr>
          <w:color w:val="000000"/>
          <w:sz w:val="28"/>
          <w:lang w:val="ru-RU"/>
        </w:rPr>
        <w:t xml:space="preserve"> № 93 "Об утверждении форм типового договора оказания образовательных услуг для дошкольных организаций, организаций среднего, </w:t>
      </w:r>
      <w:proofErr w:type="gramStart"/>
      <w:r w:rsidRPr="00C57195">
        <w:rPr>
          <w:color w:val="000000"/>
          <w:sz w:val="28"/>
          <w:lang w:val="ru-RU"/>
        </w:rPr>
        <w:t xml:space="preserve">технического и профессионального, </w:t>
      </w:r>
      <w:proofErr w:type="spellStart"/>
      <w:r w:rsidRPr="00C57195">
        <w:rPr>
          <w:color w:val="000000"/>
          <w:sz w:val="28"/>
          <w:lang w:val="ru-RU"/>
        </w:rPr>
        <w:t>послесреднего</w:t>
      </w:r>
      <w:proofErr w:type="spellEnd"/>
      <w:r w:rsidRPr="00C57195">
        <w:rPr>
          <w:color w:val="000000"/>
          <w:sz w:val="28"/>
          <w:lang w:val="ru-RU"/>
        </w:rPr>
        <w:t xml:space="preserve"> образования, типового договора на проведение профессиональной практики и типового </w:t>
      </w:r>
      <w:r w:rsidRPr="00C57195">
        <w:rPr>
          <w:color w:val="000000"/>
          <w:sz w:val="28"/>
          <w:lang w:val="ru-RU"/>
        </w:rPr>
        <w:t xml:space="preserve">договора о дуальном обучении для организаций технического и профессионального, </w:t>
      </w:r>
      <w:proofErr w:type="spellStart"/>
      <w:r w:rsidRPr="00C57195">
        <w:rPr>
          <w:color w:val="000000"/>
          <w:sz w:val="28"/>
          <w:lang w:val="ru-RU"/>
        </w:rPr>
        <w:t>послесреднего</w:t>
      </w:r>
      <w:proofErr w:type="spellEnd"/>
      <w:r w:rsidRPr="00C57195">
        <w:rPr>
          <w:color w:val="000000"/>
          <w:sz w:val="28"/>
          <w:lang w:val="ru-RU"/>
        </w:rPr>
        <w:t xml:space="preserve"> образования" (зарегистрирован в Реестре государственной регистрации нормативных правовых актов Республики Казахстан под № 13227, опубликован в Информационно-правов</w:t>
      </w:r>
      <w:r w:rsidRPr="00C57195">
        <w:rPr>
          <w:color w:val="000000"/>
          <w:sz w:val="28"/>
          <w:lang w:val="ru-RU"/>
        </w:rPr>
        <w:t>ой системе нормативных правовых актов Республики Казахстан "Әділет" 11 марта 2016 года) следующие изменения:</w:t>
      </w:r>
      <w:proofErr w:type="gram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2" w:name="z6"/>
      <w:bookmarkEnd w:id="1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в Типовом договоре оказания образовательных услуг для дошкольных организаций:</w:t>
      </w:r>
    </w:p>
    <w:bookmarkEnd w:id="2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пункт 2 дополнить подпунктом 10) следующего содержания</w:t>
      </w:r>
      <w:r w:rsidRPr="00C57195">
        <w:rPr>
          <w:color w:val="000000"/>
          <w:sz w:val="28"/>
          <w:lang w:val="ru-RU"/>
        </w:rPr>
        <w:t>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"10. проявлять уважение к родителям либо законным представителям воспитанника</w:t>
      </w:r>
      <w:proofErr w:type="gramStart"/>
      <w:r w:rsidRPr="00C57195">
        <w:rPr>
          <w:color w:val="000000"/>
          <w:sz w:val="28"/>
          <w:lang w:val="ru-RU"/>
        </w:rPr>
        <w:t>.";</w:t>
      </w:r>
      <w:proofErr w:type="gramEnd"/>
    </w:p>
    <w:bookmarkEnd w:id="3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пункт 3 изложить в следующей редакции: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" w:name="z10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"3. Дошкольная организация имеет право: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lastRenderedPageBreak/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gramStart"/>
      <w:r w:rsidRPr="00C57195">
        <w:rPr>
          <w:color w:val="000000"/>
          <w:sz w:val="28"/>
          <w:lang w:val="ru-RU"/>
        </w:rPr>
        <w:t>1) предоставить ребенку дополнительные образовательные и оздоровител</w:t>
      </w:r>
      <w:r w:rsidRPr="00C57195">
        <w:rPr>
          <w:color w:val="000000"/>
          <w:sz w:val="28"/>
          <w:lang w:val="ru-RU"/>
        </w:rPr>
        <w:t>ьные услуги (платные и бесплатные) по желанию родителей;</w:t>
      </w:r>
      <w:proofErr w:type="gram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2) отчислить ребенка из дошкольной организации при несвоевременной ежемесячной оплате за питание ребенка в срок, определенной дошкольной организацией, отсутствии ребенка более одного месяца без</w:t>
      </w:r>
      <w:r w:rsidRPr="00C57195">
        <w:rPr>
          <w:color w:val="000000"/>
          <w:sz w:val="28"/>
          <w:lang w:val="ru-RU"/>
        </w:rPr>
        <w:t xml:space="preserve"> уважительных причин и предупреждения администрации, наличии медицинских противопоказаний, препятствующих его пребыванию в дошкольной организации, на основании справки врачебной консультационной комиссии;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3) предоставлять родителю отсрочку платежей з</w:t>
      </w:r>
      <w:r w:rsidRPr="00C57195">
        <w:rPr>
          <w:color w:val="000000"/>
          <w:sz w:val="28"/>
          <w:lang w:val="ru-RU"/>
        </w:rPr>
        <w:t>а питание ребенка в дошкольной организации по соглашению обеих сторон;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4) не передавать ребенка родителю или законному представителю, находящемуся в состоянии алкогольного опьянения, а также близким родственникам, не достигшим совершеннолетия;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r w:rsidRPr="00C57195">
        <w:rPr>
          <w:color w:val="000000"/>
          <w:sz w:val="28"/>
          <w:lang w:val="ru-RU"/>
        </w:rPr>
        <w:t xml:space="preserve">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</w:t>
      </w:r>
      <w:proofErr w:type="gramStart"/>
      <w:r w:rsidRPr="00C57195">
        <w:rPr>
          <w:color w:val="000000"/>
          <w:sz w:val="28"/>
          <w:lang w:val="ru-RU"/>
        </w:rPr>
        <w:t>позднее</w:t>
      </w:r>
      <w:proofErr w:type="gramEnd"/>
      <w:r w:rsidRPr="00C57195">
        <w:rPr>
          <w:color w:val="000000"/>
          <w:sz w:val="28"/>
          <w:lang w:val="ru-RU"/>
        </w:rPr>
        <w:t xml:space="preserve"> чем за 10 (десять) календарных дней;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6) объединять группы в случае производственной нео</w:t>
      </w:r>
      <w:r w:rsidRPr="00C57195">
        <w:rPr>
          <w:color w:val="000000"/>
          <w:sz w:val="28"/>
          <w:lang w:val="ru-RU"/>
        </w:rPr>
        <w:t>бходимости.</w:t>
      </w:r>
    </w:p>
    <w:bookmarkEnd w:id="10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подпункт 8) пункта 4 изложить в следующей редакции: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"8) проявлять уважение к педагогу и сотрудникам при исполнении ими своих должностных обязанностей</w:t>
      </w:r>
      <w:proofErr w:type="gramStart"/>
      <w:r w:rsidRPr="00C57195">
        <w:rPr>
          <w:color w:val="000000"/>
          <w:sz w:val="28"/>
          <w:lang w:val="ru-RU"/>
        </w:rPr>
        <w:t>;"</w:t>
      </w:r>
      <w:proofErr w:type="gramEnd"/>
      <w:r w:rsidRPr="00C57195">
        <w:rPr>
          <w:color w:val="000000"/>
          <w:sz w:val="28"/>
          <w:lang w:val="ru-RU"/>
        </w:rPr>
        <w:t>;</w:t>
      </w:r>
    </w:p>
    <w:bookmarkEnd w:id="11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gramStart"/>
      <w:r w:rsidRPr="00C57195">
        <w:rPr>
          <w:color w:val="000000"/>
          <w:sz w:val="28"/>
          <w:lang w:val="ru-RU"/>
        </w:rPr>
        <w:t>пункт 4 дополнить подпунктами 10), 11) и 12) следующего содержания:</w:t>
      </w:r>
      <w:proofErr w:type="gram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12" w:name="z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57195">
        <w:rPr>
          <w:color w:val="000000"/>
          <w:sz w:val="28"/>
          <w:lang w:val="ru-RU"/>
        </w:rPr>
        <w:t xml:space="preserve"> 10) не скрывать проблемы, связанные со здоровьем и угрожающие жизни ребенка и других детей;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11) воспитывать у ребенка с учетом его интересов: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добропорядочность, толерантность и межнациональное согласие;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spellStart"/>
      <w:r w:rsidRPr="00C57195">
        <w:rPr>
          <w:color w:val="000000"/>
          <w:sz w:val="28"/>
          <w:lang w:val="ru-RU"/>
        </w:rPr>
        <w:t>киберкультуру</w:t>
      </w:r>
      <w:proofErr w:type="spellEnd"/>
      <w:r w:rsidRPr="00C57195">
        <w:rPr>
          <w:color w:val="000000"/>
          <w:sz w:val="28"/>
          <w:lang w:val="ru-RU"/>
        </w:rPr>
        <w:t xml:space="preserve"> и </w:t>
      </w:r>
      <w:proofErr w:type="spellStart"/>
      <w:r w:rsidRPr="00C57195">
        <w:rPr>
          <w:color w:val="000000"/>
          <w:sz w:val="28"/>
          <w:lang w:val="ru-RU"/>
        </w:rPr>
        <w:t>кибергигиену</w:t>
      </w:r>
      <w:proofErr w:type="spellEnd"/>
      <w:r w:rsidRPr="00C57195">
        <w:rPr>
          <w:color w:val="000000"/>
          <w:sz w:val="28"/>
          <w:lang w:val="ru-RU"/>
        </w:rPr>
        <w:t>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12) рассмотреть возможность ограничения использование мобильных устройств с учетом потребности ребенка</w:t>
      </w:r>
      <w:proofErr w:type="gramStart"/>
      <w:r w:rsidRPr="00C57195">
        <w:rPr>
          <w:color w:val="000000"/>
          <w:sz w:val="28"/>
          <w:lang w:val="ru-RU"/>
        </w:rPr>
        <w:t>.";</w:t>
      </w:r>
      <w:proofErr w:type="gramEnd"/>
    </w:p>
    <w:bookmarkEnd w:id="16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7" w:name="z26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"6. Родительская оплата в сумме __________ тенге, за питание ребенка и дополнительные </w:t>
      </w:r>
      <w:r w:rsidRPr="00C57195">
        <w:rPr>
          <w:color w:val="000000"/>
          <w:sz w:val="28"/>
          <w:lang w:val="ru-RU"/>
        </w:rPr>
        <w:t xml:space="preserve">платные услуги вносится ежемесячно до 5-го числа текущего месяца. </w:t>
      </w:r>
      <w:proofErr w:type="gramStart"/>
      <w:r w:rsidRPr="00C57195">
        <w:rPr>
          <w:color w:val="000000"/>
          <w:sz w:val="28"/>
          <w:lang w:val="ru-RU"/>
        </w:rPr>
        <w:t xml:space="preserve">В случае уважительных причин отсутствия ребенка в дошкольной организации (карантин, отпуск (заявление родителя), болезнь, лечение, оздоровление, коррекция и реабилитация (при предоставлении </w:t>
      </w:r>
      <w:r w:rsidRPr="00C57195">
        <w:rPr>
          <w:color w:val="000000"/>
          <w:sz w:val="28"/>
          <w:lang w:val="ru-RU"/>
        </w:rPr>
        <w:t xml:space="preserve">справки по показанию) в текущем месяце, за который произведена оплата, перерасчет по </w:t>
      </w:r>
      <w:r w:rsidRPr="00C57195">
        <w:rPr>
          <w:color w:val="000000"/>
          <w:sz w:val="28"/>
          <w:lang w:val="ru-RU"/>
        </w:rPr>
        <w:lastRenderedPageBreak/>
        <w:t>фактическому количеству посещений будет произведен к началу следующего месяца и внесен в квитанцию об оплате.";</w:t>
      </w:r>
      <w:proofErr w:type="gram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18" w:name="z27"/>
      <w:bookmarkEnd w:id="17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в Типовом договоре оказания образовательных услуг ор</w:t>
      </w:r>
      <w:r w:rsidRPr="00C57195">
        <w:rPr>
          <w:color w:val="000000"/>
          <w:sz w:val="28"/>
          <w:lang w:val="ru-RU"/>
        </w:rPr>
        <w:t>ганизаций среднего образования:</w:t>
      </w:r>
    </w:p>
    <w:bookmarkEnd w:id="18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пункт 3 изложить в следующей редакции: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19" w:name="z29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"3. Организация среднего образования обязуется: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1) ознакомить обучающегося, родителя (законного представителя) с Уставом организации образования, лицензией на заняти</w:t>
      </w:r>
      <w:r w:rsidRPr="00C57195">
        <w:rPr>
          <w:color w:val="000000"/>
          <w:sz w:val="28"/>
          <w:lang w:val="ru-RU"/>
        </w:rPr>
        <w:t>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1" w:name="z31"/>
      <w:bookmarkEnd w:id="20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gramStart"/>
      <w:r w:rsidRPr="00C57195">
        <w:rPr>
          <w:color w:val="000000"/>
          <w:sz w:val="28"/>
          <w:lang w:val="ru-RU"/>
        </w:rPr>
        <w:t>2) обеспечить приобретение знаний, умений, навыков обучающегося в соответствии с требованиями Закона Республики Ка</w:t>
      </w:r>
      <w:r w:rsidRPr="00C57195">
        <w:rPr>
          <w:color w:val="000000"/>
          <w:sz w:val="28"/>
          <w:lang w:val="ru-RU"/>
        </w:rPr>
        <w:t>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статьи 5 Закона Республики Казахстан "Об образовании";</w:t>
      </w:r>
      <w:proofErr w:type="gram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22" w:name="z32"/>
      <w:bookmarkEnd w:id="21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3) соблю</w:t>
      </w:r>
      <w:r w:rsidRPr="00C57195">
        <w:rPr>
          <w:color w:val="000000"/>
          <w:sz w:val="28"/>
          <w:lang w:val="ru-RU"/>
        </w:rPr>
        <w:t xml:space="preserve">дать санитарные и гигиенические требования, предъявляемые к образовательному и воспитательному процессу в соответствии с Санитарными правилами "Санитарно-эпидемиологические требования к объектам образования, утвержденными приказом Министра здравоохранения </w:t>
      </w:r>
      <w:r w:rsidRPr="00C57195">
        <w:rPr>
          <w:color w:val="000000"/>
          <w:sz w:val="28"/>
          <w:lang w:val="ru-RU"/>
        </w:rPr>
        <w:t>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3" w:name="z33"/>
      <w:bookmarkEnd w:id="22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4) обеспечить соблюдение обучающимся требований к обязательной школьной форме сог</w:t>
      </w:r>
      <w:r w:rsidRPr="00C57195">
        <w:rPr>
          <w:color w:val="000000"/>
          <w:sz w:val="28"/>
          <w:lang w:val="ru-RU"/>
        </w:rPr>
        <w:t>ласно Требованиям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</w:t>
      </w:r>
      <w:r w:rsidRPr="00C57195">
        <w:rPr>
          <w:color w:val="000000"/>
          <w:sz w:val="28"/>
          <w:lang w:val="ru-RU"/>
        </w:rPr>
        <w:t>лики Казахстан под № 13085) (далее – Требования к обязательной школьной форме);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</w:t>
      </w:r>
      <w:r w:rsidRPr="00C57195">
        <w:rPr>
          <w:color w:val="000000"/>
          <w:sz w:val="28"/>
          <w:lang w:val="ru-RU"/>
        </w:rPr>
        <w:t>внеурочных мероприятий;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gramStart"/>
      <w:r w:rsidRPr="00C57195">
        <w:rPr>
          <w:color w:val="000000"/>
          <w:sz w:val="28"/>
          <w:lang w:val="ru-RU"/>
        </w:rPr>
        <w:t>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</w:t>
      </w:r>
      <w:r w:rsidRPr="00C57195">
        <w:rPr>
          <w:color w:val="000000"/>
          <w:sz w:val="28"/>
          <w:lang w:val="ru-RU"/>
        </w:rPr>
        <w:t>димости);</w:t>
      </w:r>
      <w:proofErr w:type="gram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lastRenderedPageBreak/>
        <w:t>     </w:t>
      </w:r>
      <w:r w:rsidRPr="00C57195">
        <w:rPr>
          <w:color w:val="000000"/>
          <w:sz w:val="28"/>
          <w:lang w:val="ru-RU"/>
        </w:rPr>
        <w:t xml:space="preserve">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6) проявлять уважение к родителям либо законным представителям </w:t>
      </w:r>
      <w:proofErr w:type="gramStart"/>
      <w:r w:rsidRPr="00C57195">
        <w:rPr>
          <w:color w:val="000000"/>
          <w:sz w:val="28"/>
          <w:lang w:val="ru-RU"/>
        </w:rPr>
        <w:t>обучающихся</w:t>
      </w:r>
      <w:proofErr w:type="gramEnd"/>
      <w:r w:rsidRPr="00C57195">
        <w:rPr>
          <w:color w:val="000000"/>
          <w:sz w:val="28"/>
          <w:lang w:val="ru-RU"/>
        </w:rPr>
        <w:t>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7) вер</w:t>
      </w:r>
      <w:r w:rsidRPr="00C57195">
        <w:rPr>
          <w:color w:val="000000"/>
          <w:sz w:val="28"/>
          <w:lang w:val="ru-RU"/>
        </w:rPr>
        <w:t xml:space="preserve">нуть при расторжении Договора </w:t>
      </w:r>
      <w:proofErr w:type="gramStart"/>
      <w:r w:rsidRPr="00C57195">
        <w:rPr>
          <w:color w:val="000000"/>
          <w:sz w:val="28"/>
          <w:lang w:val="ru-RU"/>
        </w:rPr>
        <w:t>обучающемуся</w:t>
      </w:r>
      <w:proofErr w:type="gramEnd"/>
      <w:r w:rsidRPr="00C57195">
        <w:rPr>
          <w:color w:val="000000"/>
          <w:sz w:val="28"/>
          <w:lang w:val="ru-RU"/>
        </w:rPr>
        <w:t xml:space="preserve"> документы, принятые при поступлении;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0" w:name="z40"/>
      <w:bookmarkEnd w:id="29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gramStart"/>
      <w:r w:rsidRPr="00C57195">
        <w:rPr>
          <w:color w:val="000000"/>
          <w:sz w:val="28"/>
          <w:lang w:val="ru-RU"/>
        </w:rPr>
        <w:t>9) выдат</w:t>
      </w:r>
      <w:r w:rsidRPr="00C57195">
        <w:rPr>
          <w:color w:val="000000"/>
          <w:sz w:val="28"/>
          <w:lang w:val="ru-RU"/>
        </w:rPr>
        <w:t>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приказом Министра образования и науки Республики Казахстан от 28 января 2015 года № 39 "Об ут</w:t>
      </w:r>
      <w:r w:rsidRPr="00C57195">
        <w:rPr>
          <w:color w:val="000000"/>
          <w:sz w:val="28"/>
          <w:lang w:val="ru-RU"/>
        </w:rPr>
        <w:t>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10348).";</w:t>
      </w:r>
      <w:proofErr w:type="gramEnd"/>
    </w:p>
    <w:bookmarkEnd w:id="30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пункт 5 изложить в следующей редак</w:t>
      </w:r>
      <w:r w:rsidRPr="00C57195">
        <w:rPr>
          <w:color w:val="000000"/>
          <w:sz w:val="28"/>
          <w:lang w:val="ru-RU"/>
        </w:rPr>
        <w:t xml:space="preserve">ции: 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1" w:name="z42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"5. Родитель (или законный представитель) обязуется: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1) соблюдать Устав организации образования и положения настоящего Договора;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2) посещать родительские собрания, при необходимости являться в организации образования по вызову </w:t>
      </w:r>
      <w:r w:rsidRPr="00C57195">
        <w:rPr>
          <w:color w:val="000000"/>
          <w:sz w:val="28"/>
          <w:lang w:val="ru-RU"/>
        </w:rPr>
        <w:t>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3) проявлять уважение к педагогу и сотрудникам при исполнении ими своих должностных обязанностей, а </w:t>
      </w:r>
      <w:r w:rsidRPr="00C57195">
        <w:rPr>
          <w:color w:val="000000"/>
          <w:sz w:val="28"/>
          <w:lang w:val="ru-RU"/>
        </w:rPr>
        <w:t xml:space="preserve">также </w:t>
      </w:r>
      <w:proofErr w:type="gramStart"/>
      <w:r w:rsidRPr="00C57195">
        <w:rPr>
          <w:color w:val="000000"/>
          <w:sz w:val="28"/>
          <w:lang w:val="ru-RU"/>
        </w:rPr>
        <w:t>к</w:t>
      </w:r>
      <w:proofErr w:type="gramEnd"/>
      <w:r w:rsidRPr="00C57195">
        <w:rPr>
          <w:color w:val="000000"/>
          <w:sz w:val="28"/>
          <w:lang w:val="ru-RU"/>
        </w:rPr>
        <w:t xml:space="preserve"> обучающимся в организации образования;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4) соблюдать требования к школьной форме согласно Требованиям к обязательной школьной форме;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5) информировать организацию образования о причине отсутствия ребенка на уроках;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6) возмещать мате</w:t>
      </w:r>
      <w:r w:rsidRPr="00C57195">
        <w:rPr>
          <w:color w:val="000000"/>
          <w:sz w:val="28"/>
          <w:lang w:val="ru-RU"/>
        </w:rPr>
        <w:t>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7) нести ответственность за жизнь и здоровье, защищать права и свободу обучающегося за пределами территории школы (до ш</w:t>
      </w:r>
      <w:r w:rsidRPr="00C57195">
        <w:rPr>
          <w:color w:val="000000"/>
          <w:sz w:val="28"/>
          <w:lang w:val="ru-RU"/>
        </w:rPr>
        <w:t>колы и после школы);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lastRenderedPageBreak/>
        <w:t>     </w:t>
      </w:r>
      <w:r w:rsidRPr="00C57195">
        <w:rPr>
          <w:color w:val="000000"/>
          <w:sz w:val="28"/>
          <w:lang w:val="ru-RU"/>
        </w:rPr>
        <w:t xml:space="preserve"> 8) поддерживать связь с педагогами по вопросам воспитания и обучения обучающегося, осуществлять обратную связь;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9) воспитывать у ребенка с учетом его интересов: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добропорядочность, толерантность, академическую </w:t>
      </w:r>
      <w:r w:rsidRPr="00C57195">
        <w:rPr>
          <w:color w:val="000000"/>
          <w:sz w:val="28"/>
          <w:lang w:val="ru-RU"/>
        </w:rPr>
        <w:t>честность и межнациональное согласие;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</w:t>
      </w:r>
      <w:proofErr w:type="spellStart"/>
      <w:r w:rsidRPr="00C57195">
        <w:rPr>
          <w:color w:val="000000"/>
          <w:sz w:val="28"/>
          <w:lang w:val="ru-RU"/>
        </w:rPr>
        <w:t>киберкультуру</w:t>
      </w:r>
      <w:proofErr w:type="spellEnd"/>
      <w:r w:rsidRPr="00C57195">
        <w:rPr>
          <w:color w:val="000000"/>
          <w:sz w:val="28"/>
          <w:lang w:val="ru-RU"/>
        </w:rPr>
        <w:t xml:space="preserve"> и </w:t>
      </w:r>
      <w:proofErr w:type="spellStart"/>
      <w:r w:rsidRPr="00C57195">
        <w:rPr>
          <w:color w:val="000000"/>
          <w:sz w:val="28"/>
          <w:lang w:val="ru-RU"/>
        </w:rPr>
        <w:t>кибергигиену</w:t>
      </w:r>
      <w:proofErr w:type="spellEnd"/>
      <w:r w:rsidRPr="00C57195">
        <w:rPr>
          <w:color w:val="000000"/>
          <w:sz w:val="28"/>
          <w:lang w:val="ru-RU"/>
        </w:rPr>
        <w:t>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10) рассмотреть возможность ограничения использование мобильных устройств с учетом потребности ребенка;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11) оказывать поддержку </w:t>
      </w:r>
      <w:proofErr w:type="gramStart"/>
      <w:r w:rsidRPr="00C57195">
        <w:rPr>
          <w:color w:val="000000"/>
          <w:sz w:val="28"/>
          <w:lang w:val="ru-RU"/>
        </w:rPr>
        <w:t>обучающемуся</w:t>
      </w:r>
      <w:proofErr w:type="gramEnd"/>
      <w:r w:rsidRPr="00C57195">
        <w:rPr>
          <w:color w:val="000000"/>
          <w:sz w:val="28"/>
          <w:lang w:val="ru-RU"/>
        </w:rPr>
        <w:t xml:space="preserve"> по реализации и установке инс</w:t>
      </w:r>
      <w:r w:rsidRPr="00C57195">
        <w:rPr>
          <w:color w:val="000000"/>
          <w:sz w:val="28"/>
          <w:lang w:val="ru-RU"/>
        </w:rPr>
        <w:t>трукций, программ обучения по дистанционным образовательным технологиям.".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5" w:name="z56"/>
      <w:bookmarkEnd w:id="44"/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в Типовом договоре оказания образовательных услуг для технического и профессионального, </w:t>
      </w:r>
      <w:proofErr w:type="spellStart"/>
      <w:r w:rsidRPr="00C57195">
        <w:rPr>
          <w:color w:val="000000"/>
          <w:sz w:val="28"/>
          <w:lang w:val="ru-RU"/>
        </w:rPr>
        <w:t>послесреднего</w:t>
      </w:r>
      <w:proofErr w:type="spellEnd"/>
      <w:r w:rsidRPr="00C57195">
        <w:rPr>
          <w:color w:val="000000"/>
          <w:sz w:val="28"/>
          <w:lang w:val="ru-RU"/>
        </w:rPr>
        <w:t xml:space="preserve"> образования:</w:t>
      </w:r>
    </w:p>
    <w:bookmarkEnd w:id="45"/>
    <w:p w:rsidR="00E60905" w:rsidRPr="00C57195" w:rsidRDefault="00E60905">
      <w:pPr>
        <w:spacing w:after="0"/>
        <w:rPr>
          <w:lang w:val="ru-RU"/>
        </w:rPr>
      </w:pPr>
    </w:p>
    <w:p w:rsidR="00E60905" w:rsidRPr="00C57195" w:rsidRDefault="001B5D3C">
      <w:pPr>
        <w:spacing w:after="0"/>
        <w:jc w:val="both"/>
        <w:rPr>
          <w:lang w:val="ru-RU"/>
        </w:rPr>
      </w:pPr>
      <w:r w:rsidRPr="00C571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подпункт 4)  пункта 5 изложить в следующей редакции</w:t>
      </w:r>
      <w:r w:rsidRPr="00C57195">
        <w:rPr>
          <w:color w:val="000000"/>
          <w:sz w:val="28"/>
          <w:lang w:val="ru-RU"/>
        </w:rPr>
        <w:t>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6" w:name="z58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"4) проявлять уважение к педагогу и сотрудникам при исполнении ими своих должностных обязанностей, а также </w:t>
      </w:r>
      <w:proofErr w:type="gramStart"/>
      <w:r w:rsidRPr="00C57195">
        <w:rPr>
          <w:color w:val="000000"/>
          <w:sz w:val="28"/>
          <w:lang w:val="ru-RU"/>
        </w:rPr>
        <w:t>к</w:t>
      </w:r>
      <w:proofErr w:type="gramEnd"/>
      <w:r w:rsidRPr="00C57195">
        <w:rPr>
          <w:color w:val="000000"/>
          <w:sz w:val="28"/>
          <w:lang w:val="ru-RU"/>
        </w:rPr>
        <w:t xml:space="preserve"> обучающимся в организациях образования;".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образования и нау</w:t>
      </w:r>
      <w:r w:rsidRPr="00C57195">
        <w:rPr>
          <w:color w:val="000000"/>
          <w:sz w:val="28"/>
          <w:lang w:val="ru-RU"/>
        </w:rPr>
        <w:t>ки Республики Казахстан в установленном законодательством Республики Казахстан порядке обеспечить: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C57195">
        <w:rPr>
          <w:color w:val="000000"/>
          <w:sz w:val="28"/>
          <w:lang w:val="ru-RU"/>
        </w:rPr>
        <w:t>интернет-ресур</w:t>
      </w:r>
      <w:r w:rsidRPr="00C57195">
        <w:rPr>
          <w:color w:val="000000"/>
          <w:sz w:val="28"/>
          <w:lang w:val="ru-RU"/>
        </w:rPr>
        <w:t>се</w:t>
      </w:r>
      <w:proofErr w:type="spellEnd"/>
      <w:r w:rsidRPr="00C57195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50" w:name="z62"/>
      <w:bookmarkEnd w:id="49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</w:t>
      </w:r>
      <w:r w:rsidRPr="00C57195">
        <w:rPr>
          <w:color w:val="000000"/>
          <w:sz w:val="28"/>
          <w:lang w:val="ru-RU"/>
        </w:rPr>
        <w:t>уки Республики Казахстан сведений об исполнении мероприятиях, предусмотренных подпунктами 1) и 2) настоящего пункта.</w:t>
      </w:r>
    </w:p>
    <w:p w:rsidR="00E60905" w:rsidRPr="00C57195" w:rsidRDefault="001B5D3C">
      <w:pPr>
        <w:spacing w:after="0"/>
        <w:jc w:val="both"/>
        <w:rPr>
          <w:lang w:val="ru-RU"/>
        </w:rPr>
      </w:pPr>
      <w:bookmarkStart w:id="51" w:name="z63"/>
      <w:bookmarkEnd w:id="50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C57195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C57195">
        <w:rPr>
          <w:color w:val="000000"/>
          <w:sz w:val="28"/>
          <w:lang w:val="ru-RU"/>
        </w:rPr>
        <w:t xml:space="preserve"> образования и науки Республики Казахстан Ш.Т. </w:t>
      </w:r>
      <w:proofErr w:type="spellStart"/>
      <w:r w:rsidRPr="00C57195">
        <w:rPr>
          <w:color w:val="000000"/>
          <w:sz w:val="28"/>
          <w:lang w:val="ru-RU"/>
        </w:rPr>
        <w:t>Каринову</w:t>
      </w:r>
      <w:proofErr w:type="spellEnd"/>
    </w:p>
    <w:p w:rsidR="00E60905" w:rsidRPr="00C57195" w:rsidRDefault="001B5D3C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C57195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E6090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E60905" w:rsidRPr="00C57195" w:rsidRDefault="001B5D3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57195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57195">
              <w:rPr>
                <w:lang w:val="ru-RU"/>
              </w:rPr>
              <w:br/>
            </w:r>
            <w:r w:rsidRPr="00C57195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905" w:rsidRDefault="001B5D3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E60905" w:rsidRDefault="001B5D3C">
      <w:pPr>
        <w:spacing w:after="0"/>
      </w:pPr>
      <w:r>
        <w:br/>
      </w:r>
      <w:r>
        <w:br/>
      </w:r>
    </w:p>
    <w:p w:rsidR="00E60905" w:rsidRPr="00C57195" w:rsidRDefault="001B5D3C">
      <w:pPr>
        <w:pStyle w:val="disclaimer"/>
        <w:rPr>
          <w:lang w:val="ru-RU"/>
        </w:rPr>
      </w:pPr>
      <w:r w:rsidRPr="00C57195">
        <w:rPr>
          <w:color w:val="000000"/>
          <w:lang w:val="ru-RU"/>
        </w:rPr>
        <w:lastRenderedPageBreak/>
        <w:t xml:space="preserve">© 2012. РГП на ПХВ «Институт законодательства и </w:t>
      </w:r>
      <w:r w:rsidRPr="00C57195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E60905" w:rsidRPr="00C57195" w:rsidSect="00E6090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05"/>
    <w:rsid w:val="001B5D3C"/>
    <w:rsid w:val="00C57195"/>
    <w:rsid w:val="00E6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6090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6090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60905"/>
    <w:pPr>
      <w:jc w:val="center"/>
    </w:pPr>
    <w:rPr>
      <w:sz w:val="18"/>
      <w:szCs w:val="18"/>
    </w:rPr>
  </w:style>
  <w:style w:type="paragraph" w:customStyle="1" w:styleId="DocDefaults">
    <w:name w:val="DocDefaults"/>
    <w:rsid w:val="00E60905"/>
  </w:style>
  <w:style w:type="paragraph" w:styleId="ae">
    <w:name w:val="Balloon Text"/>
    <w:basedOn w:val="a"/>
    <w:link w:val="af"/>
    <w:uiPriority w:val="99"/>
    <w:semiHidden/>
    <w:unhideWhenUsed/>
    <w:rsid w:val="00C5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1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4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8844</Characters>
  <Application>Microsoft Office Word</Application>
  <DocSecurity>0</DocSecurity>
  <Lines>73</Lines>
  <Paragraphs>20</Paragraphs>
  <ScaleCrop>false</ScaleCrop>
  <Company>Home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2020-10-25T11:00:00Z</dcterms:created>
  <dcterms:modified xsi:type="dcterms:W3CDTF">2020-10-25T11:01:00Z</dcterms:modified>
</cp:coreProperties>
</file>