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A5" w:rsidRPr="00DD0AF8" w:rsidRDefault="00BA28A5" w:rsidP="00B260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DD0AF8">
        <w:rPr>
          <w:rFonts w:ascii="Times New Roman" w:eastAsiaTheme="minorHAnsi" w:hAnsi="Times New Roman"/>
          <w:b/>
          <w:sz w:val="28"/>
          <w:szCs w:val="28"/>
          <w:lang w:val="kk-KZ"/>
        </w:rPr>
        <w:t>«</w:t>
      </w:r>
      <w:bookmarkStart w:id="0" w:name="_GoBack"/>
      <w:r w:rsidRPr="00DD0AF8">
        <w:rPr>
          <w:rFonts w:ascii="Times New Roman" w:eastAsiaTheme="minorHAnsi" w:hAnsi="Times New Roman"/>
          <w:b/>
          <w:sz w:val="28"/>
          <w:szCs w:val="28"/>
          <w:lang w:val="kk-KZ"/>
        </w:rPr>
        <w:t>Өнердегі жаңа бағыттар</w:t>
      </w:r>
      <w:bookmarkEnd w:id="0"/>
      <w:r w:rsidRPr="00DD0AF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»</w:t>
      </w:r>
      <w:r w:rsidRPr="00DD0AF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жас суретшілер байқауын өткізу ережесі</w:t>
      </w:r>
    </w:p>
    <w:p w:rsidR="000B7BF0" w:rsidRPr="00DD0AF8" w:rsidRDefault="000B7BF0" w:rsidP="000B7BF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1. Байқау мақсаты:</w:t>
      </w:r>
    </w:p>
    <w:p w:rsidR="000B7BF0" w:rsidRPr="00DD0AF8" w:rsidRDefault="000B7BF0" w:rsidP="000B7BF0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  <w:r w:rsidRPr="00DD0AF8">
        <w:rPr>
          <w:rFonts w:ascii="Times New Roman" w:hAnsi="Times New Roman"/>
          <w:sz w:val="28"/>
          <w:szCs w:val="28"/>
          <w:lang w:val="kk-KZ"/>
        </w:rPr>
        <w:t xml:space="preserve">шығармашылық ойлау және қиялдарын дамыту; </w:t>
      </w:r>
    </w:p>
    <w:p w:rsidR="000B7BF0" w:rsidRPr="00DD0AF8" w:rsidRDefault="000B7BF0" w:rsidP="000B7BF0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  <w:r w:rsidRPr="00DD0AF8">
        <w:rPr>
          <w:rFonts w:ascii="Times New Roman" w:hAnsi="Times New Roman"/>
          <w:sz w:val="28"/>
          <w:szCs w:val="28"/>
          <w:lang w:val="kk-KZ"/>
        </w:rPr>
        <w:t>көркемдік-эстетикалық қызметінің мәдениетін қалыптастыру;</w:t>
      </w:r>
    </w:p>
    <w:p w:rsidR="000B7BF0" w:rsidRPr="00DD0AF8" w:rsidRDefault="000B7BF0" w:rsidP="000B7BF0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  <w:r w:rsidRPr="00DD0AF8">
        <w:rPr>
          <w:rFonts w:ascii="Times New Roman" w:hAnsi="Times New Roman"/>
          <w:sz w:val="28"/>
          <w:szCs w:val="28"/>
          <w:lang w:val="kk-KZ"/>
        </w:rPr>
        <w:t xml:space="preserve">өнерде өзін-өзі жетілдіруге және өзін-өзі білдіруге жағдай жасайтын ортаны құру, </w:t>
      </w:r>
    </w:p>
    <w:p w:rsidR="000B7BF0" w:rsidRPr="00DD0AF8" w:rsidRDefault="000B7BF0" w:rsidP="000B7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2</w:t>
      </w:r>
      <w:r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Байқаудың міндеттері:</w:t>
      </w:r>
    </w:p>
    <w:p w:rsidR="000B7BF0" w:rsidRPr="00DD0AF8" w:rsidRDefault="000B7BF0" w:rsidP="000B7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1) жас суретшілердің эстетикалық, гуманистік және патриоттық сезімдерін, әлемдік және отандық көркем мәдениеттің дәстүрлеріне жеке қызығушылығын тәрбиелеу;</w:t>
      </w:r>
    </w:p>
    <w:p w:rsidR="000B7BF0" w:rsidRPr="00DD0AF8" w:rsidRDefault="000B7BF0" w:rsidP="000B7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2) қосымша көркем білім беруді дамыту, білім алушының тұлғасын тәрбиелеуде, оқытуда және шығармашылықта дамытуда балалар көркем мектептерінің рөлін арттыру;</w:t>
      </w:r>
    </w:p>
    <w:p w:rsidR="000B7BF0" w:rsidRPr="00DD0AF8" w:rsidRDefault="000B7BF0" w:rsidP="000B7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3) шығармашылықпен жұмыс істейтін педагогтерді ақпараттық қолдау, көркем шығармашылық саласында балалармен жұмысты жетілдіру үшін білім беру ұйымдарының педагогтері арасында тәжірибе алмасу.</w:t>
      </w:r>
    </w:p>
    <w:p w:rsidR="000B7BF0" w:rsidRPr="00DD0AF8" w:rsidRDefault="000B7BF0" w:rsidP="000B7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4) қатысушылардың ой-өрісін кеңейту, өздерінің көркем қабілеттерін, дағдыларын, қиялын және даралығын көрсету мүмкіндігі;</w:t>
      </w:r>
    </w:p>
    <w:p w:rsidR="003C456D" w:rsidRPr="00DD0AF8" w:rsidRDefault="003C456D" w:rsidP="00B260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x-none"/>
        </w:rPr>
      </w:pPr>
      <w:r w:rsidRPr="00DD0AF8">
        <w:rPr>
          <w:rFonts w:ascii="Times New Roman" w:eastAsia="Times New Roman" w:hAnsi="Times New Roman"/>
          <w:b/>
          <w:sz w:val="28"/>
          <w:szCs w:val="28"/>
          <w:lang w:val="kk-KZ" w:eastAsia="x-none"/>
        </w:rPr>
        <w:t>Іс-шараға қатысушылары</w:t>
      </w:r>
      <w:r w:rsidRPr="00DD0AF8">
        <w:rPr>
          <w:rFonts w:ascii="Times New Roman" w:eastAsia="Times New Roman" w:hAnsi="Times New Roman"/>
          <w:sz w:val="28"/>
          <w:szCs w:val="28"/>
          <w:lang w:val="kk-KZ" w:eastAsia="x-none"/>
        </w:rPr>
        <w:t>: 10-11 сынып оқушылары қатыса алады.</w:t>
      </w:r>
    </w:p>
    <w:p w:rsidR="003C456D" w:rsidRPr="00DD0AF8" w:rsidRDefault="003C456D" w:rsidP="003C456D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sz w:val="28"/>
          <w:szCs w:val="28"/>
          <w:lang w:val="kk-KZ" w:eastAsia="x-none"/>
        </w:rPr>
      </w:pPr>
      <w:r w:rsidRPr="00DD0AF8">
        <w:rPr>
          <w:rFonts w:ascii="Times New Roman" w:eastAsia="Times New Roman" w:hAnsi="Times New Roman"/>
          <w:b/>
          <w:sz w:val="28"/>
          <w:szCs w:val="28"/>
          <w:lang w:val="kk-KZ" w:eastAsia="x-none"/>
        </w:rPr>
        <w:t>Жас мөлшері:</w:t>
      </w:r>
      <w:r w:rsidRPr="00DD0AF8">
        <w:rPr>
          <w:rFonts w:ascii="Times New Roman" w:eastAsia="Times New Roman" w:hAnsi="Times New Roman"/>
          <w:sz w:val="28"/>
          <w:szCs w:val="28"/>
          <w:lang w:val="kk-KZ" w:eastAsia="x-none"/>
        </w:rPr>
        <w:t xml:space="preserve"> 15 – 17 жас.</w:t>
      </w:r>
    </w:p>
    <w:p w:rsidR="003C456D" w:rsidRPr="00DD0AF8" w:rsidRDefault="003C456D" w:rsidP="003C45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ІІІ. </w:t>
      </w:r>
      <w:r w:rsidRPr="00DD0AF8"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 xml:space="preserve">Өткізілетін уақыты: </w:t>
      </w:r>
      <w:r w:rsidRPr="00DD0AF8">
        <w:rPr>
          <w:rFonts w:ascii="Times New Roman" w:eastAsia="Times New Roman" w:hAnsi="Times New Roman"/>
          <w:caps/>
          <w:sz w:val="28"/>
          <w:szCs w:val="28"/>
          <w:lang w:val="kk-KZ" w:eastAsia="ru-RU"/>
        </w:rPr>
        <w:t>11-16 қазан</w:t>
      </w:r>
    </w:p>
    <w:p w:rsidR="003C456D" w:rsidRPr="00DD0AF8" w:rsidRDefault="003C456D" w:rsidP="003C45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Theme="minorHAnsi" w:hAnsi="Times New Roman"/>
          <w:b/>
          <w:sz w:val="28"/>
          <w:szCs w:val="28"/>
          <w:lang w:val="kk-KZ"/>
        </w:rPr>
        <w:t>«Өнердегі жаңа бағыттар</w:t>
      </w:r>
      <w:r w:rsidRPr="00DD0AF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»</w:t>
      </w:r>
      <w:r w:rsidRPr="00DD0AF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номинациясы</w:t>
      </w: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. Бұл номинациядағы жұмыстар кез келген техникада (кескіндеме, акварель, гуашь, аралас техника), кез келген жанрда (натюрморт, портрет, пейзаж) орындалуы мүмкін.  Жұмысқа атау береді.</w:t>
      </w:r>
    </w:p>
    <w:p w:rsidR="00BA28A5" w:rsidRPr="00DD0AF8" w:rsidRDefault="003C456D" w:rsidP="00BA28A5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жұмыстың беткі жағына автордың Т.А.Ә. (толығымен) жасы, оқыту жылы, жұмыстың атауы, орындалу техникасы көрсетіледі.</w:t>
      </w:r>
    </w:p>
    <w:p w:rsidR="00BA28A5" w:rsidRPr="00DD0AF8" w:rsidRDefault="00BA28A5" w:rsidP="00BA28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>Iv.Байқаудың өткізу шарты:</w:t>
      </w:r>
    </w:p>
    <w:p w:rsidR="00CB58A0" w:rsidRPr="00DD0AF8" w:rsidRDefault="00CB58A0" w:rsidP="00CB58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Theme="minorHAnsi" w:hAnsi="Times New Roman"/>
          <w:b/>
          <w:sz w:val="28"/>
          <w:szCs w:val="28"/>
          <w:lang w:val="kk-KZ"/>
        </w:rPr>
        <w:t>«Өнердегі жаңа бағыттар</w:t>
      </w:r>
      <w:r w:rsidRPr="00DD0AF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»</w:t>
      </w:r>
      <w:r w:rsidRPr="00DD0AF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Бұл номинациядағы жұмыстар кез келген техникада (кескіндеме, акварель, гуашь, аралас техника), кез келген жанрда (натюрморт, портрет, пейзаж) орындалуы мүмкін.  Жұмысқа атау береді.</w:t>
      </w:r>
    </w:p>
    <w:p w:rsidR="00CB58A0" w:rsidRPr="00DD0AF8" w:rsidRDefault="00CB58A0" w:rsidP="00CB58A0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жұмыстың беткі жағына автордың Т.А.Ә. (толығымен) жасы, оқыту жылы, жұмыстың атауы, орындалу техникасы көрсетіледі.</w:t>
      </w:r>
    </w:p>
    <w:p w:rsidR="00CB58A0" w:rsidRPr="00DD0AF8" w:rsidRDefault="004468A4" w:rsidP="00CB58A0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БАҒАЛАУ</w:t>
      </w:r>
      <w:r w:rsidR="00ED46F5"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:</w:t>
      </w:r>
    </w:p>
    <w:p w:rsidR="00CB58A0" w:rsidRPr="00DD0AF8" w:rsidRDefault="00CB58A0" w:rsidP="00CB58A0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Орындаудың көркемдік деңгейі</w:t>
      </w:r>
      <w:r w:rsidRPr="00DD0AF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B58A0" w:rsidRPr="00DD0AF8" w:rsidRDefault="00CB58A0" w:rsidP="00CB58A0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Ойлаудың идеялық мазмұны мен түпнұсқалығы</w:t>
      </w:r>
      <w:r w:rsidRPr="00DD0AF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B58A0" w:rsidRPr="00DD0AF8" w:rsidRDefault="00CB58A0" w:rsidP="00CB58A0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Ойдың тұтастығы және іске асырылуы</w:t>
      </w:r>
      <w:r w:rsidRPr="00DD0AF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B58A0" w:rsidRPr="00DD0AF8" w:rsidRDefault="00CB58A0" w:rsidP="00B26041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Көркемдік шеберлік: түс</w:t>
      </w:r>
      <w:r w:rsidR="00B2604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тік және  композициялық шешім, </w:t>
      </w:r>
      <w:r w:rsidRPr="00DD0AF8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kk-KZ" w:eastAsia="ru-RU"/>
        </w:rPr>
        <w:t xml:space="preserve">ойлаудың идеялық мазмұны мен түпнұсқалылығы, материалды меңгеру (ерекшеліктері мен өзгешеліктерін табу), орындау техникасын меңгеру, көркемдігі мен жұмысты тапсыру. </w:t>
      </w:r>
    </w:p>
    <w:p w:rsidR="00BA28A5" w:rsidRPr="00DD0AF8" w:rsidRDefault="00CB58A0" w:rsidP="00B26041">
      <w:pPr>
        <w:spacing w:after="200" w:line="276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Автор жасының шығармашылық деңгейге сай болуы. </w:t>
      </w:r>
    </w:p>
    <w:p w:rsidR="00543AF3" w:rsidRPr="00DD0AF8" w:rsidRDefault="00BA28A5" w:rsidP="00543AF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DD0AF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 </w:t>
      </w:r>
      <w:r w:rsidR="00543AF3"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Б</w:t>
      </w:r>
      <w:r w:rsidR="00C14DA9" w:rsidRPr="00DD0AF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АЙҚАУДЫ ҚОРЫТЫНДЫЛАУ ЖӘНЕ ҚАТЫСУШЫЛАРДЫ МАРАПАТТАУ:</w:t>
      </w:r>
    </w:p>
    <w:p w:rsidR="00543AF3" w:rsidRPr="00DD0AF8" w:rsidRDefault="00543AF3" w:rsidP="00543A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BA28A5" w:rsidRPr="00DD0AF8" w:rsidRDefault="00543AF3" w:rsidP="00543AF3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Байқаудың қорытындысы бойынша </w:t>
      </w:r>
      <w:r w:rsidR="00F44E9A"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мектепішілік </w:t>
      </w:r>
      <w:r w:rsidRPr="00DD0AF8">
        <w:rPr>
          <w:rFonts w:ascii="Times New Roman" w:eastAsia="Times New Roman" w:hAnsi="Times New Roman"/>
          <w:sz w:val="28"/>
          <w:szCs w:val="28"/>
          <w:lang w:val="kk-KZ" w:eastAsia="ru-RU"/>
        </w:rPr>
        <w:t>қазылар алқасы жеңімпаздарды анықтайды. Жеңімпаздар І, ІІ, ІІІ дәрежелі дипломдармен марапатталады.</w:t>
      </w:r>
    </w:p>
    <w:p w:rsidR="005F701E" w:rsidRPr="00DD0AF8" w:rsidRDefault="005F701E">
      <w:pPr>
        <w:rPr>
          <w:sz w:val="28"/>
          <w:szCs w:val="28"/>
          <w:lang w:val="kk-KZ"/>
        </w:rPr>
      </w:pPr>
    </w:p>
    <w:sectPr w:rsidR="005F701E" w:rsidRPr="00DD0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23A37"/>
    <w:multiLevelType w:val="hybridMultilevel"/>
    <w:tmpl w:val="D244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EA4268"/>
    <w:multiLevelType w:val="hybridMultilevel"/>
    <w:tmpl w:val="CCC40884"/>
    <w:lvl w:ilvl="0" w:tplc="EFD6795C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2">
    <w:nsid w:val="5AC86161"/>
    <w:multiLevelType w:val="hybridMultilevel"/>
    <w:tmpl w:val="F41EC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C31E6"/>
    <w:multiLevelType w:val="hybridMultilevel"/>
    <w:tmpl w:val="F0FC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01A42"/>
    <w:multiLevelType w:val="hybridMultilevel"/>
    <w:tmpl w:val="9E84D152"/>
    <w:lvl w:ilvl="0" w:tplc="BF64077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A5"/>
    <w:rsid w:val="000B7BF0"/>
    <w:rsid w:val="00227117"/>
    <w:rsid w:val="003C456D"/>
    <w:rsid w:val="003E305F"/>
    <w:rsid w:val="004468A4"/>
    <w:rsid w:val="00543AF3"/>
    <w:rsid w:val="005F701E"/>
    <w:rsid w:val="008B0B37"/>
    <w:rsid w:val="00B26041"/>
    <w:rsid w:val="00BA28A5"/>
    <w:rsid w:val="00C14DA9"/>
    <w:rsid w:val="00CB58A0"/>
    <w:rsid w:val="00DD0AF8"/>
    <w:rsid w:val="00ED46F5"/>
    <w:rsid w:val="00F02B16"/>
    <w:rsid w:val="00F4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A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A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Elesheva</cp:lastModifiedBy>
  <cp:revision>2</cp:revision>
  <dcterms:created xsi:type="dcterms:W3CDTF">2021-09-23T11:20:00Z</dcterms:created>
  <dcterms:modified xsi:type="dcterms:W3CDTF">2021-09-23T11:20:00Z</dcterms:modified>
</cp:coreProperties>
</file>